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786" w:rsidRDefault="00120786" w:rsidP="0012078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Úti beszámoló az ELTE Tehetséggondozási Tanácsa részére</w:t>
      </w:r>
    </w:p>
    <w:p w:rsidR="00120786" w:rsidRDefault="00120786" w:rsidP="0012078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786" w:rsidRPr="00120786" w:rsidRDefault="00120786" w:rsidP="0012078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0786">
        <w:rPr>
          <w:rFonts w:ascii="Times New Roman" w:hAnsi="Times New Roman" w:cs="Times New Roman"/>
          <w:sz w:val="24"/>
          <w:szCs w:val="24"/>
        </w:rPr>
        <w:t>Pályázó neve: Pál Márton</w:t>
      </w:r>
    </w:p>
    <w:p w:rsidR="00120786" w:rsidRPr="00120786" w:rsidRDefault="00120786" w:rsidP="0012078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0786">
        <w:rPr>
          <w:rFonts w:ascii="Times New Roman" w:hAnsi="Times New Roman" w:cs="Times New Roman"/>
          <w:sz w:val="24"/>
          <w:szCs w:val="24"/>
        </w:rPr>
        <w:t>Konferencia</w:t>
      </w:r>
      <w:proofErr w:type="gramEnd"/>
      <w:r w:rsidRPr="00120786">
        <w:rPr>
          <w:rFonts w:ascii="Times New Roman" w:hAnsi="Times New Roman" w:cs="Times New Roman"/>
          <w:sz w:val="24"/>
          <w:szCs w:val="24"/>
        </w:rPr>
        <w:t xml:space="preserve"> neve: GEOTOUR 2018</w:t>
      </w:r>
    </w:p>
    <w:p w:rsidR="00120786" w:rsidRPr="00120786" w:rsidRDefault="00120786" w:rsidP="00120786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0786">
        <w:rPr>
          <w:rFonts w:ascii="Times New Roman" w:hAnsi="Times New Roman" w:cs="Times New Roman"/>
          <w:sz w:val="24"/>
          <w:szCs w:val="24"/>
        </w:rPr>
        <w:t>Konferencia</w:t>
      </w:r>
      <w:proofErr w:type="gramEnd"/>
      <w:r w:rsidRPr="00120786">
        <w:rPr>
          <w:rFonts w:ascii="Times New Roman" w:hAnsi="Times New Roman" w:cs="Times New Roman"/>
          <w:sz w:val="24"/>
          <w:szCs w:val="24"/>
        </w:rPr>
        <w:t xml:space="preserve"> helyszíne: </w:t>
      </w:r>
      <w:proofErr w:type="spellStart"/>
      <w:r w:rsidRPr="00120786">
        <w:rPr>
          <w:rFonts w:ascii="Times New Roman" w:hAnsi="Times New Roman" w:cs="Times New Roman"/>
          <w:sz w:val="24"/>
          <w:szCs w:val="24"/>
        </w:rPr>
        <w:t>Hodrushámor</w:t>
      </w:r>
      <w:proofErr w:type="spellEnd"/>
      <w:r w:rsidRPr="001207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20786">
        <w:rPr>
          <w:rFonts w:ascii="Times New Roman" w:hAnsi="Times New Roman" w:cs="Times New Roman"/>
          <w:sz w:val="24"/>
          <w:szCs w:val="24"/>
        </w:rPr>
        <w:t>Hodruša-Hámre</w:t>
      </w:r>
      <w:proofErr w:type="spellEnd"/>
      <w:r w:rsidRPr="00120786">
        <w:rPr>
          <w:rFonts w:ascii="Times New Roman" w:hAnsi="Times New Roman" w:cs="Times New Roman"/>
          <w:sz w:val="24"/>
          <w:szCs w:val="24"/>
        </w:rPr>
        <w:t>), Szlovákia</w:t>
      </w:r>
    </w:p>
    <w:p w:rsidR="00120786" w:rsidRDefault="00120786" w:rsidP="00120786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0786">
        <w:rPr>
          <w:rFonts w:ascii="Times New Roman" w:hAnsi="Times New Roman" w:cs="Times New Roman"/>
          <w:sz w:val="24"/>
          <w:szCs w:val="24"/>
        </w:rPr>
        <w:t>Konferencia</w:t>
      </w:r>
      <w:proofErr w:type="gramEnd"/>
      <w:r w:rsidRPr="00120786">
        <w:rPr>
          <w:rFonts w:ascii="Times New Roman" w:hAnsi="Times New Roman" w:cs="Times New Roman"/>
          <w:sz w:val="24"/>
          <w:szCs w:val="24"/>
        </w:rPr>
        <w:t xml:space="preserve"> időtartama: 2018. október 11-13.</w:t>
      </w:r>
    </w:p>
    <w:p w:rsidR="00120786" w:rsidRDefault="00120786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0786" w:rsidRDefault="00120786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Az ELTE Tehetséggondozási Tanács utazási pályázatának köszönhetően vehettem részt a fenti eseményen. Eddigi kutatási tevékenységem, TDK-m, valamint publikációim a </w:t>
      </w:r>
      <w:proofErr w:type="spellStart"/>
      <w:r>
        <w:rPr>
          <w:rFonts w:ascii="Times New Roman" w:hAnsi="Times New Roman" w:cs="Times New Roman"/>
          <w:sz w:val="24"/>
          <w:szCs w:val="24"/>
        </w:rPr>
        <w:t>geoturizmus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témakörébe tartoznak. </w:t>
      </w:r>
      <w:r w:rsidR="00411FC2">
        <w:rPr>
          <w:rFonts w:ascii="Times New Roman" w:hAnsi="Times New Roman" w:cs="Times New Roman"/>
          <w:sz w:val="24"/>
          <w:szCs w:val="24"/>
        </w:rPr>
        <w:t>A Felvidékre egy módszertani témával utaztam, az előadásom címe: „</w:t>
      </w:r>
      <w:proofErr w:type="spellStart"/>
      <w:r w:rsidR="00411FC2" w:rsidRPr="00411FC2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="00411FC2" w:rsidRPr="00411FC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11FC2" w:rsidRPr="00411FC2">
        <w:rPr>
          <w:rFonts w:ascii="Times New Roman" w:hAnsi="Times New Roman" w:cs="Times New Roman"/>
          <w:sz w:val="24"/>
          <w:szCs w:val="24"/>
        </w:rPr>
        <w:t>geotourism</w:t>
      </w:r>
      <w:proofErr w:type="spellEnd"/>
      <w:r w:rsidR="00411FC2" w:rsidRPr="0041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C2" w:rsidRPr="00411FC2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="00411FC2" w:rsidRPr="00411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1FC2" w:rsidRPr="00411FC2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="00411FC2" w:rsidRPr="00411FC2">
        <w:rPr>
          <w:rFonts w:ascii="Times New Roman" w:hAnsi="Times New Roman" w:cs="Times New Roman"/>
          <w:sz w:val="24"/>
          <w:szCs w:val="24"/>
        </w:rPr>
        <w:t xml:space="preserve">: an </w:t>
      </w:r>
      <w:proofErr w:type="spellStart"/>
      <w:r w:rsidR="00411FC2" w:rsidRPr="00411FC2">
        <w:rPr>
          <w:rFonts w:ascii="Times New Roman" w:hAnsi="Times New Roman" w:cs="Times New Roman"/>
          <w:sz w:val="24"/>
          <w:szCs w:val="24"/>
        </w:rPr>
        <w:t>experiment</w:t>
      </w:r>
      <w:proofErr w:type="spellEnd"/>
      <w:r w:rsidR="00411FC2" w:rsidRPr="00411FC2">
        <w:rPr>
          <w:rFonts w:ascii="Times New Roman" w:hAnsi="Times New Roman" w:cs="Times New Roman"/>
          <w:sz w:val="24"/>
          <w:szCs w:val="24"/>
        </w:rPr>
        <w:t xml:space="preserve"> in Bakony–Balaton UNESCO Global </w:t>
      </w:r>
      <w:proofErr w:type="spellStart"/>
      <w:r w:rsidR="00411FC2" w:rsidRPr="00411FC2">
        <w:rPr>
          <w:rFonts w:ascii="Times New Roman" w:hAnsi="Times New Roman" w:cs="Times New Roman"/>
          <w:sz w:val="24"/>
          <w:szCs w:val="24"/>
        </w:rPr>
        <w:t>Geopark</w:t>
      </w:r>
      <w:proofErr w:type="spellEnd"/>
      <w:r w:rsidR="00411FC2" w:rsidRPr="00411FC2">
        <w:rPr>
          <w:rFonts w:ascii="Times New Roman" w:hAnsi="Times New Roman" w:cs="Times New Roman"/>
          <w:sz w:val="24"/>
          <w:szCs w:val="24"/>
        </w:rPr>
        <w:t>, Hungary</w:t>
      </w:r>
      <w:r w:rsidR="00411FC2">
        <w:rPr>
          <w:rFonts w:ascii="Times New Roman" w:hAnsi="Times New Roman" w:cs="Times New Roman"/>
          <w:sz w:val="24"/>
          <w:szCs w:val="24"/>
        </w:rPr>
        <w:t xml:space="preserve">”. Előadásomban a Bakony—Balaton UNESCO Globális </w:t>
      </w:r>
      <w:proofErr w:type="spellStart"/>
      <w:r w:rsidR="00411FC2">
        <w:rPr>
          <w:rFonts w:ascii="Times New Roman" w:hAnsi="Times New Roman" w:cs="Times New Roman"/>
          <w:sz w:val="24"/>
          <w:szCs w:val="24"/>
        </w:rPr>
        <w:t>Geopark</w:t>
      </w:r>
      <w:proofErr w:type="spellEnd"/>
      <w:r w:rsidR="00411FC2">
        <w:rPr>
          <w:rFonts w:ascii="Times New Roman" w:hAnsi="Times New Roman" w:cs="Times New Roman"/>
          <w:sz w:val="24"/>
          <w:szCs w:val="24"/>
        </w:rPr>
        <w:t xml:space="preserve"> keleti területén végzett </w:t>
      </w:r>
      <w:proofErr w:type="spellStart"/>
      <w:r w:rsidR="00411FC2">
        <w:rPr>
          <w:rFonts w:ascii="Times New Roman" w:hAnsi="Times New Roman" w:cs="Times New Roman"/>
          <w:sz w:val="24"/>
          <w:szCs w:val="24"/>
        </w:rPr>
        <w:t>geohelyszín</w:t>
      </w:r>
      <w:proofErr w:type="spellEnd"/>
      <w:r w:rsidR="00411FC2">
        <w:rPr>
          <w:rFonts w:ascii="Times New Roman" w:hAnsi="Times New Roman" w:cs="Times New Roman"/>
          <w:sz w:val="24"/>
          <w:szCs w:val="24"/>
        </w:rPr>
        <w:t>-értékelés eredményeit mutattam be két felhasznált modell összevetésével. A legfőbb bemutatott eredmény a modellek különbözőségéből adódó mérőszám, mely alkalmas annak megállapítására, hogy az egyes helyszíneket a látogatók inkább tudományos értékek vagy az infrastruktúra fejlettségi foka alapján látogatják meg.</w:t>
      </w:r>
    </w:p>
    <w:p w:rsidR="00AF1215" w:rsidRDefault="00AF1215" w:rsidP="00AF1215">
      <w:pPr>
        <w:tabs>
          <w:tab w:val="left" w:pos="426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5100320" cy="3825240"/>
            <wp:effectExtent l="0" t="0" r="5080" b="381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otour2018_PM_eloada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039" cy="382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215" w:rsidRPr="00AF1215" w:rsidRDefault="00E54932" w:rsidP="00AF1215">
      <w:pPr>
        <w:tabs>
          <w:tab w:val="left" w:pos="426"/>
        </w:tabs>
        <w:spacing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ábra: Előadás közben</w:t>
      </w:r>
    </w:p>
    <w:p w:rsidR="00411FC2" w:rsidRDefault="00411FC2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Előadásomat október 11-én, csütörtök délután 17 óra után tartottam, a második angol nyelvű szekció legelején. Nagyjából 30-35 résztvevő vett részt, s az előadás végén több kérdés is érkezett a témához kapcsolódóan. Az előadásomban röviden bemutattam az értékelési módszereket, illetve térképek és fotók segítségével </w:t>
      </w:r>
      <w:proofErr w:type="gramStart"/>
      <w:r>
        <w:rPr>
          <w:rFonts w:ascii="Times New Roman" w:hAnsi="Times New Roman" w:cs="Times New Roman"/>
          <w:sz w:val="24"/>
          <w:szCs w:val="24"/>
        </w:rPr>
        <w:t>illusztráltam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mintaterületet. Személetes ábrákkal és diagramokkal mutattam be az eltéréseket, melyek révén eddig még nem kutatott módszer állt elő a helyszínek fejleszthetőségét illetően. Így megállapítható, hogy a nagyobb népszerűség elérése érdekében a helyszíneknek inkább infrastrukturális vagy tudományos szempontú fejlesztésre lenne szüksége.</w:t>
      </w:r>
    </w:p>
    <w:p w:rsidR="00411FC2" w:rsidRDefault="00411FC2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Előadásomon részt vett Nemanja </w:t>
      </w:r>
      <w:proofErr w:type="spellStart"/>
      <w:r>
        <w:rPr>
          <w:rFonts w:ascii="Times New Roman" w:hAnsi="Times New Roman" w:cs="Times New Roman"/>
          <w:sz w:val="24"/>
          <w:szCs w:val="24"/>
        </w:rPr>
        <w:t>Tomič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az Újvidéki Egyetem docense, aki az egyik alkalmazott modellem létrehozója. A </w:t>
      </w:r>
      <w:proofErr w:type="gramStart"/>
      <w:r>
        <w:rPr>
          <w:rFonts w:ascii="Times New Roman" w:hAnsi="Times New Roman" w:cs="Times New Roman"/>
          <w:sz w:val="24"/>
          <w:szCs w:val="24"/>
        </w:rPr>
        <w:t>konferencia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legfontosabb szakmai eredménye, hogy sikerült vele szakmai kapcsolatot kiépítenem. Érdeklődést mutatott a témám iránt, s további szakmai együttműködést helyezett kilátásba. A jövőben nagy szakmai előrelépést jelentene számomra, ha sikerül vele és kutatócsoportjával együttműködni.</w:t>
      </w:r>
    </w:p>
    <w:p w:rsidR="00411FC2" w:rsidRDefault="00411FC2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</w:t>
      </w:r>
      <w:proofErr w:type="gramStart"/>
      <w:r>
        <w:rPr>
          <w:rFonts w:ascii="Times New Roman" w:hAnsi="Times New Roman" w:cs="Times New Roman"/>
          <w:sz w:val="24"/>
          <w:szCs w:val="24"/>
        </w:rPr>
        <w:t>konferencia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angol nyelvű szekcióiban érdekes előadásokat hallhattunk, amelyek elsősorban Közép-Európa földtani látványosságait, azok értékelési módszereit mutatták be. A </w:t>
      </w:r>
      <w:proofErr w:type="gramStart"/>
      <w:r>
        <w:rPr>
          <w:rFonts w:ascii="Times New Roman" w:hAnsi="Times New Roman" w:cs="Times New Roman"/>
          <w:sz w:val="24"/>
          <w:szCs w:val="24"/>
        </w:rPr>
        <w:t>konferencia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szervezettsége példaértékű volt, a házigazdák minden tekintetben igyekeztek a legjobbat nyújtani a résztvevők számára.</w:t>
      </w:r>
    </w:p>
    <w:p w:rsidR="00E54932" w:rsidRDefault="00E54932" w:rsidP="00E54932">
      <w:pPr>
        <w:tabs>
          <w:tab w:val="left" w:pos="426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5122545" cy="3841909"/>
            <wp:effectExtent l="0" t="0" r="1905" b="635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drusb_P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224" cy="384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932" w:rsidRPr="00E54932" w:rsidRDefault="00E54932" w:rsidP="00E54932">
      <w:pPr>
        <w:tabs>
          <w:tab w:val="left" w:pos="426"/>
        </w:tabs>
        <w:spacing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 ábra: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Hodrusbányai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Bányamúzeum épülete</w:t>
      </w:r>
    </w:p>
    <w:p w:rsidR="00411FC2" w:rsidRDefault="00411FC2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A rövid időtartam ellenére több kísérőprogramot is szerveztek számunkra: péntek délután Selmecbányán tettünk városnézést, majd részt vettünk a hajdani Bányászati és Erdészeti Akadémia ünnepségén, ahol a szellemi örökös intézmények között több magyar főiskola és egyetem is képviseltette magát. Szombat délelőtt a </w:t>
      </w:r>
      <w:proofErr w:type="spellStart"/>
      <w:r>
        <w:rPr>
          <w:rFonts w:ascii="Times New Roman" w:hAnsi="Times New Roman" w:cs="Times New Roman"/>
          <w:sz w:val="24"/>
          <w:szCs w:val="24"/>
        </w:rPr>
        <w:t>Hodrusbányai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Bányamúzeumban egy vezetett túra során egy felhagyott 800 éves tárót járhattunk be – fejlámpákkal, védősisakkal -, melynek során felejthetetlen élményben volt részünk.</w:t>
      </w:r>
    </w:p>
    <w:p w:rsidR="00AF1215" w:rsidRDefault="00AF1215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Összességében számomra szakmailag és élmények szempontjából is nagyon sok újdonságot jelentett ez a </w:t>
      </w:r>
      <w:proofErr w:type="gramStart"/>
      <w:r>
        <w:rPr>
          <w:rFonts w:ascii="Times New Roman" w:hAnsi="Times New Roman" w:cs="Times New Roman"/>
          <w:sz w:val="24"/>
          <w:szCs w:val="24"/>
        </w:rPr>
        <w:t>konferencia</w:t>
      </w:r>
      <w:proofErr w:type="gramEnd"/>
      <w:r>
        <w:rPr>
          <w:rFonts w:ascii="Times New Roman" w:hAnsi="Times New Roman" w:cs="Times New Roman"/>
          <w:sz w:val="24"/>
          <w:szCs w:val="24"/>
        </w:rPr>
        <w:t>. Remélem, hogy decemberben bemutatandó TDK dolgozatomban a már kialakult szakmai kapcsolat gyümölcseit is be tudom mutatni.</w:t>
      </w:r>
      <w:r w:rsidR="00E54932">
        <w:rPr>
          <w:rFonts w:ascii="Times New Roman" w:hAnsi="Times New Roman" w:cs="Times New Roman"/>
          <w:sz w:val="24"/>
          <w:szCs w:val="24"/>
        </w:rPr>
        <w:t xml:space="preserve"> A Tanács támogatását ezúton is köszönöm!</w:t>
      </w:r>
      <w:bookmarkStart w:id="0" w:name="_GoBack"/>
      <w:bookmarkEnd w:id="0"/>
    </w:p>
    <w:p w:rsidR="00AF1215" w:rsidRDefault="00AF1215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1215" w:rsidRDefault="00AF1215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előadás </w:t>
      </w:r>
      <w:proofErr w:type="gramStart"/>
      <w:r>
        <w:rPr>
          <w:rFonts w:ascii="Times New Roman" w:hAnsi="Times New Roman" w:cs="Times New Roman"/>
          <w:sz w:val="24"/>
          <w:szCs w:val="24"/>
        </w:rPr>
        <w:t>absztraktja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elérhető:</w:t>
      </w:r>
    </w:p>
    <w:p w:rsidR="00AF1215" w:rsidRDefault="00AF1215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210A5">
          <w:rPr>
            <w:rStyle w:val="Hiperhivatkozs"/>
            <w:rFonts w:ascii="Times New Roman" w:hAnsi="Times New Roman" w:cs="Times New Roman"/>
            <w:sz w:val="24"/>
            <w:szCs w:val="24"/>
          </w:rPr>
          <w:t>https://www.researchgate.net/publication/328228491_Comparison_of_geotourism_assessment_models_an_experiment_in_Bakony-Balaton_UNESCO_Global_Geopark_Hungary</w:t>
        </w:r>
      </w:hyperlink>
    </w:p>
    <w:p w:rsidR="00AF1215" w:rsidRDefault="00AF1215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szervezők ígéretet tettek, hogy az elkészült cikkeket több szlovák, cseh és lengyel folyóirat </w:t>
      </w:r>
      <w:proofErr w:type="gramStart"/>
      <w:r>
        <w:rPr>
          <w:rFonts w:ascii="Times New Roman" w:hAnsi="Times New Roman" w:cs="Times New Roman"/>
          <w:sz w:val="24"/>
          <w:szCs w:val="24"/>
        </w:rPr>
        <w:t>publikálni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fogja. A besorolási és felülvizsgálati folyamat még nem ért véget, a megjelenésről még nincs </w:t>
      </w:r>
      <w:proofErr w:type="gramStart"/>
      <w:r>
        <w:rPr>
          <w:rFonts w:ascii="Times New Roman" w:hAnsi="Times New Roman" w:cs="Times New Roman"/>
          <w:sz w:val="24"/>
          <w:szCs w:val="24"/>
        </w:rPr>
        <w:t>információ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54932" w:rsidRDefault="00E54932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4932" w:rsidRDefault="00E54932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2018. 10. 31.</w:t>
      </w:r>
    </w:p>
    <w:p w:rsidR="00E54932" w:rsidRDefault="00E54932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4932" w:rsidRDefault="00E54932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4932" w:rsidRDefault="00E54932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4932" w:rsidRPr="00120786" w:rsidRDefault="00E54932" w:rsidP="00120786">
      <w:pPr>
        <w:tabs>
          <w:tab w:val="left" w:pos="426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Pál Márton</w:t>
      </w:r>
    </w:p>
    <w:sectPr w:rsidR="00E54932" w:rsidRPr="00120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86"/>
    <w:rsid w:val="00120786"/>
    <w:rsid w:val="001B1BA3"/>
    <w:rsid w:val="00411FC2"/>
    <w:rsid w:val="00AF1215"/>
    <w:rsid w:val="00E5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2530"/>
  <w15:chartTrackingRefBased/>
  <w15:docId w15:val="{692C56F6-057D-490C-90C0-2B797A8A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F12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searchgate.net/publication/328228491_Comparison_of_geotourism_assessment_models_an_experiment_in_Bakony-Balaton_UNESCO_Global_Geopark_Hungary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 Marton</dc:creator>
  <cp:keywords/>
  <dc:description/>
  <cp:lastModifiedBy>Pal Marton</cp:lastModifiedBy>
  <cp:revision>2</cp:revision>
  <dcterms:created xsi:type="dcterms:W3CDTF">2018-11-05T14:30:00Z</dcterms:created>
  <dcterms:modified xsi:type="dcterms:W3CDTF">2018-11-05T14:30:00Z</dcterms:modified>
</cp:coreProperties>
</file>